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0F" w:rsidRDefault="00EF170F" w:rsidP="00EF170F">
      <w:pPr>
        <w:jc w:val="center"/>
        <w:rPr>
          <w:rFonts w:ascii="Times New Roman" w:hAnsi="Times New Roman" w:cs="Times New Roman"/>
          <w:sz w:val="24"/>
          <w:szCs w:val="24"/>
        </w:rPr>
      </w:pPr>
      <w:r w:rsidRPr="00EF170F">
        <w:rPr>
          <w:rFonts w:ascii="Times New Roman" w:hAnsi="Times New Roman" w:cs="Times New Roman"/>
          <w:sz w:val="24"/>
          <w:szCs w:val="24"/>
        </w:rPr>
        <w:t>Библиотека Orthodoxia.org</w:t>
      </w:r>
    </w:p>
    <w:p w:rsidR="00EF170F" w:rsidRPr="00EF170F" w:rsidRDefault="00EF170F" w:rsidP="00EF170F">
      <w:pPr>
        <w:jc w:val="center"/>
        <w:rPr>
          <w:rFonts w:ascii="Times New Roman" w:hAnsi="Times New Roman" w:cs="Times New Roman"/>
          <w:b/>
          <w:sz w:val="24"/>
          <w:szCs w:val="24"/>
        </w:rPr>
      </w:pPr>
      <w:r w:rsidRPr="00EF170F">
        <w:rPr>
          <w:rFonts w:ascii="Times New Roman" w:hAnsi="Times New Roman" w:cs="Times New Roman"/>
          <w:b/>
          <w:sz w:val="24"/>
          <w:szCs w:val="24"/>
        </w:rPr>
        <w:t>Музыкальные стили и богослужебное пение</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 Я хотел бы поговорить не столько о стилях, сколько вообще о конфликте подобна и </w:t>
      </w:r>
      <w:proofErr w:type="spellStart"/>
      <w:r w:rsidRPr="00EF170F">
        <w:rPr>
          <w:rFonts w:ascii="Times New Roman" w:hAnsi="Times New Roman" w:cs="Times New Roman"/>
          <w:sz w:val="24"/>
          <w:szCs w:val="24"/>
        </w:rPr>
        <w:t>партеса</w:t>
      </w:r>
      <w:proofErr w:type="spellEnd"/>
      <w:r w:rsidRPr="00EF170F">
        <w:rPr>
          <w:rFonts w:ascii="Times New Roman" w:hAnsi="Times New Roman" w:cs="Times New Roman"/>
          <w:sz w:val="24"/>
          <w:szCs w:val="24"/>
        </w:rPr>
        <w:t xml:space="preserve">. Я называю его именно так, потому что все знают, что конфликт действительно есть. Многие, приходя из храма, говорят, что там было </w:t>
      </w:r>
      <w:proofErr w:type="gramStart"/>
      <w:r w:rsidRPr="00EF170F">
        <w:rPr>
          <w:rFonts w:ascii="Times New Roman" w:hAnsi="Times New Roman" w:cs="Times New Roman"/>
          <w:sz w:val="24"/>
          <w:szCs w:val="24"/>
        </w:rPr>
        <w:t>очень молитвенное</w:t>
      </w:r>
      <w:proofErr w:type="gramEnd"/>
      <w:r w:rsidRPr="00EF170F">
        <w:rPr>
          <w:rFonts w:ascii="Times New Roman" w:hAnsi="Times New Roman" w:cs="Times New Roman"/>
          <w:sz w:val="24"/>
          <w:szCs w:val="24"/>
        </w:rPr>
        <w:t xml:space="preserve"> пение; а пошли в другой храм – там </w:t>
      </w:r>
      <w:proofErr w:type="spellStart"/>
      <w:r w:rsidRPr="00EF170F">
        <w:rPr>
          <w:rFonts w:ascii="Times New Roman" w:hAnsi="Times New Roman" w:cs="Times New Roman"/>
          <w:sz w:val="24"/>
          <w:szCs w:val="24"/>
        </w:rPr>
        <w:t>партесное</w:t>
      </w:r>
      <w:proofErr w:type="spellEnd"/>
      <w:r w:rsidRPr="00EF170F">
        <w:rPr>
          <w:rFonts w:ascii="Times New Roman" w:hAnsi="Times New Roman" w:cs="Times New Roman"/>
          <w:sz w:val="24"/>
          <w:szCs w:val="24"/>
        </w:rPr>
        <w:t xml:space="preserve"> пение, громкое, совершенно не молитвенное. Показательно, что и ту, и другую музыку поют православные, достаточно интеллигентные, верующие и хорошие люди, </w:t>
      </w:r>
      <w:proofErr w:type="gramStart"/>
      <w:r w:rsidRPr="00EF170F">
        <w:rPr>
          <w:rFonts w:ascii="Times New Roman" w:hAnsi="Times New Roman" w:cs="Times New Roman"/>
          <w:sz w:val="24"/>
          <w:szCs w:val="24"/>
        </w:rPr>
        <w:t>и</w:t>
      </w:r>
      <w:proofErr w:type="gramEnd"/>
      <w:r w:rsidRPr="00EF170F">
        <w:rPr>
          <w:rFonts w:ascii="Times New Roman" w:hAnsi="Times New Roman" w:cs="Times New Roman"/>
          <w:sz w:val="24"/>
          <w:szCs w:val="24"/>
        </w:rPr>
        <w:t xml:space="preserve"> вступая в такой незримый конфликт, они, конечно, удаляются от некой срединной истины.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Вообще хотелось сначала сказать о музыке как об одной из земных ипостасей Божественного Логоса, которым, как вы знаете, Господь и веки сотворил, и</w:t>
      </w:r>
      <w:proofErr w:type="gramStart"/>
      <w:r w:rsidRPr="00EF170F">
        <w:rPr>
          <w:rFonts w:ascii="Times New Roman" w:hAnsi="Times New Roman" w:cs="Times New Roman"/>
          <w:sz w:val="24"/>
          <w:szCs w:val="24"/>
        </w:rPr>
        <w:t xml:space="preserve"> С</w:t>
      </w:r>
      <w:proofErr w:type="gramEnd"/>
      <w:r w:rsidRPr="00EF170F">
        <w:rPr>
          <w:rFonts w:ascii="Times New Roman" w:hAnsi="Times New Roman" w:cs="Times New Roman"/>
          <w:sz w:val="24"/>
          <w:szCs w:val="24"/>
        </w:rPr>
        <w:t>ам Господь Слово является Божественным неизреченным Логосом. У Логоса есть свои земные, вполне зримые, отражения, гораздо более материальные, приземленные, чем</w:t>
      </w:r>
      <w:proofErr w:type="gramStart"/>
      <w:r w:rsidRPr="00EF170F">
        <w:rPr>
          <w:rFonts w:ascii="Times New Roman" w:hAnsi="Times New Roman" w:cs="Times New Roman"/>
          <w:sz w:val="24"/>
          <w:szCs w:val="24"/>
        </w:rPr>
        <w:t xml:space="preserve"> С</w:t>
      </w:r>
      <w:proofErr w:type="gramEnd"/>
      <w:r w:rsidRPr="00EF170F">
        <w:rPr>
          <w:rFonts w:ascii="Times New Roman" w:hAnsi="Times New Roman" w:cs="Times New Roman"/>
          <w:sz w:val="24"/>
          <w:szCs w:val="24"/>
        </w:rPr>
        <w:t xml:space="preserve">ам Логос. </w:t>
      </w:r>
      <w:proofErr w:type="gramStart"/>
      <w:r w:rsidRPr="00EF170F">
        <w:rPr>
          <w:rFonts w:ascii="Times New Roman" w:hAnsi="Times New Roman" w:cs="Times New Roman"/>
          <w:sz w:val="24"/>
          <w:szCs w:val="24"/>
        </w:rPr>
        <w:t>Это</w:t>
      </w:r>
      <w:proofErr w:type="gramEnd"/>
      <w:r w:rsidRPr="00EF170F">
        <w:rPr>
          <w:rFonts w:ascii="Times New Roman" w:hAnsi="Times New Roman" w:cs="Times New Roman"/>
          <w:sz w:val="24"/>
          <w:szCs w:val="24"/>
        </w:rPr>
        <w:t xml:space="preserve"> прежде всего творчество.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Само слово "творчество" – от слова "творить", "творец". Его можно грубо разделить на творчество изобразительное, творчество словесное (лингвистическое) и творчество музыкальное. Причем первые два достаточно утилитарны, они могут служить разным целям. Напротив, музыка совершенно не утилитарна (если не брать отчасти жанр гимна – но без слов даже гимн СССР был бы неплох, если не знать, что это "союз нерушимый республик свободных"; в принципе это достаточно хорошая музыка, пусть даже и такая помпезная). У Пушкина в "Маленьких трагедиях" один из поклонников </w:t>
      </w:r>
      <w:proofErr w:type="spellStart"/>
      <w:r w:rsidRPr="00EF170F">
        <w:rPr>
          <w:rFonts w:ascii="Times New Roman" w:hAnsi="Times New Roman" w:cs="Times New Roman"/>
          <w:sz w:val="24"/>
          <w:szCs w:val="24"/>
        </w:rPr>
        <w:t>Лауры</w:t>
      </w:r>
      <w:proofErr w:type="spellEnd"/>
      <w:r w:rsidRPr="00EF170F">
        <w:rPr>
          <w:rFonts w:ascii="Times New Roman" w:hAnsi="Times New Roman" w:cs="Times New Roman"/>
          <w:sz w:val="24"/>
          <w:szCs w:val="24"/>
        </w:rPr>
        <w:t xml:space="preserve"> говорит: "Из наслаждений жизни одной любви музыка уступает". Совершенно гениальные слова. Конечно, Пушкин не имел в виду этой "цыганки неблагочестивой", он имел в виду гораздо более серьезное понятие музыки.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Действительно, если Бог есть Любовь, то в наших жизненных познаниях этой Любви и стремления к ней только одной ей уступает музыка. Музыка есть неизреченный Логос. В нем нет ни фальши, ни угождения чему бы то ни было, кроме как угождения</w:t>
      </w:r>
      <w:proofErr w:type="gramStart"/>
      <w:r w:rsidRPr="00EF170F">
        <w:rPr>
          <w:rFonts w:ascii="Times New Roman" w:hAnsi="Times New Roman" w:cs="Times New Roman"/>
          <w:sz w:val="24"/>
          <w:szCs w:val="24"/>
        </w:rPr>
        <w:t xml:space="preserve"> С</w:t>
      </w:r>
      <w:proofErr w:type="gramEnd"/>
      <w:r w:rsidRPr="00EF170F">
        <w:rPr>
          <w:rFonts w:ascii="Times New Roman" w:hAnsi="Times New Roman" w:cs="Times New Roman"/>
          <w:sz w:val="24"/>
          <w:szCs w:val="24"/>
        </w:rPr>
        <w:t xml:space="preserve">амому Богу. Это очень важно. Дело в том, что каждый человек (который, безусловно, внутри себя творец), какой бы нравственной и духовной высоты он сам по себе ни был, если он хочет воздать хвалу Богу посредством музыки, то его собственное нравственное содержание не влияет на его музыкальное творчество. Не хочется переходить на персоналии, но мы знаем, что нравственный облик величайших композиторов 19-20 вв. не соответствовал величине их музыкальных произведений.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Поэтому, мне кажется, музыка в жизни храма, в жизни христианина, в жизни Церкви занимает главенствующее место; она, может быть, даже более ценна и необходима, чем иконопись. </w:t>
      </w:r>
      <w:proofErr w:type="gramStart"/>
      <w:r w:rsidRPr="00EF170F">
        <w:rPr>
          <w:rFonts w:ascii="Times New Roman" w:hAnsi="Times New Roman" w:cs="Times New Roman"/>
          <w:sz w:val="24"/>
          <w:szCs w:val="24"/>
        </w:rPr>
        <w:t xml:space="preserve">Да простят меня иконописцы, но все-таки: что нужно иметь для таинства? – прежде всего, священника; место, где это должно быть совершено; если это Евхаристия, то, </w:t>
      </w:r>
      <w:proofErr w:type="spellStart"/>
      <w:r w:rsidRPr="00EF170F">
        <w:rPr>
          <w:rFonts w:ascii="Times New Roman" w:hAnsi="Times New Roman" w:cs="Times New Roman"/>
          <w:sz w:val="24"/>
          <w:szCs w:val="24"/>
        </w:rPr>
        <w:t>ак</w:t>
      </w:r>
      <w:proofErr w:type="spellEnd"/>
      <w:r w:rsidRPr="00EF170F">
        <w:rPr>
          <w:rFonts w:ascii="Times New Roman" w:hAnsi="Times New Roman" w:cs="Times New Roman"/>
          <w:sz w:val="24"/>
          <w:szCs w:val="24"/>
        </w:rPr>
        <w:t xml:space="preserve"> минимум, антиминс с мощами, благословленный архиереем; какие-то прикладные вещи, такие, как сосуды церковные, вино, просфора – и все!</w:t>
      </w:r>
      <w:proofErr w:type="gramEnd"/>
      <w:r w:rsidRPr="00EF170F">
        <w:rPr>
          <w:rFonts w:ascii="Times New Roman" w:hAnsi="Times New Roman" w:cs="Times New Roman"/>
          <w:sz w:val="24"/>
          <w:szCs w:val="24"/>
        </w:rPr>
        <w:t xml:space="preserve"> Икона при этом совершенно не нужна. Напротив, устав (во всяком случае, устав Саввы Освященного) запрещает совершать Божественную Евхаристию без пения, без клироса. Это разрешается только в крайнем случае – в случае внезапной смерти, которая может совершиться, или еще чего-нибудь… Запрещено служить священнику одному. Я, грешным делом, несколько раз так служил, но лишь потому, что просто нужно было служить, а петь было некому, старушки не могли. Я себе читал молитву херувимскую "</w:t>
      </w:r>
      <w:proofErr w:type="spellStart"/>
      <w:r w:rsidRPr="00EF170F">
        <w:rPr>
          <w:rFonts w:ascii="Times New Roman" w:hAnsi="Times New Roman" w:cs="Times New Roman"/>
          <w:sz w:val="24"/>
          <w:szCs w:val="24"/>
        </w:rPr>
        <w:t>Никтоже</w:t>
      </w:r>
      <w:proofErr w:type="spellEnd"/>
      <w:r w:rsidRPr="00EF170F">
        <w:rPr>
          <w:rFonts w:ascii="Times New Roman" w:hAnsi="Times New Roman" w:cs="Times New Roman"/>
          <w:sz w:val="24"/>
          <w:szCs w:val="24"/>
        </w:rPr>
        <w:t xml:space="preserve"> достоин", потом я пел Херувимскую, потом я совершал Вход и так же поступал и дальше, с молитвой </w:t>
      </w:r>
      <w:r w:rsidRPr="00EF170F">
        <w:rPr>
          <w:rFonts w:ascii="Times New Roman" w:hAnsi="Times New Roman" w:cs="Times New Roman"/>
          <w:sz w:val="24"/>
          <w:szCs w:val="24"/>
        </w:rPr>
        <w:lastRenderedPageBreak/>
        <w:t xml:space="preserve">Возношения. У меня могло вокруг не быть ни одной иконы, но пение должно было быть – хоть какое-то, хоть самое плохое. И не секрет, конечно, что восприятие службы прихожанами, христианами – в особенности, конечно, новообращенными людьми – восприятие, понимание и любовь к службе </w:t>
      </w:r>
      <w:proofErr w:type="gramStart"/>
      <w:r w:rsidRPr="00EF170F">
        <w:rPr>
          <w:rFonts w:ascii="Times New Roman" w:hAnsi="Times New Roman" w:cs="Times New Roman"/>
          <w:sz w:val="24"/>
          <w:szCs w:val="24"/>
        </w:rPr>
        <w:t>прививаются</w:t>
      </w:r>
      <w:proofErr w:type="gramEnd"/>
      <w:r w:rsidRPr="00EF170F">
        <w:rPr>
          <w:rFonts w:ascii="Times New Roman" w:hAnsi="Times New Roman" w:cs="Times New Roman"/>
          <w:sz w:val="24"/>
          <w:szCs w:val="24"/>
        </w:rPr>
        <w:t xml:space="preserve"> прежде всего через хорошее пение.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И вот тут возникает конфликт, потому что пение, как мы знаем, в разных храмах бывает разным. Есть яркое </w:t>
      </w:r>
      <w:proofErr w:type="spellStart"/>
      <w:r w:rsidRPr="00EF170F">
        <w:rPr>
          <w:rFonts w:ascii="Times New Roman" w:hAnsi="Times New Roman" w:cs="Times New Roman"/>
          <w:sz w:val="24"/>
          <w:szCs w:val="24"/>
        </w:rPr>
        <w:t>партесное</w:t>
      </w:r>
      <w:proofErr w:type="spellEnd"/>
      <w:r w:rsidRPr="00EF170F">
        <w:rPr>
          <w:rFonts w:ascii="Times New Roman" w:hAnsi="Times New Roman" w:cs="Times New Roman"/>
          <w:sz w:val="24"/>
          <w:szCs w:val="24"/>
        </w:rPr>
        <w:t xml:space="preserve"> пение, которое мы видим чаще всего на торжественных архиерейских богослужениях или в храмах, где настоятель или регент любит такое пение. Это – половина храмов, скажем, Москвы (не будем говорить про другой город). Есть пение совершенно </w:t>
      </w:r>
      <w:proofErr w:type="gramStart"/>
      <w:r w:rsidRPr="00EF170F">
        <w:rPr>
          <w:rFonts w:ascii="Times New Roman" w:hAnsi="Times New Roman" w:cs="Times New Roman"/>
          <w:sz w:val="24"/>
          <w:szCs w:val="24"/>
        </w:rPr>
        <w:t>иное</w:t>
      </w:r>
      <w:proofErr w:type="gramEnd"/>
      <w:r w:rsidRPr="00EF170F">
        <w:rPr>
          <w:rFonts w:ascii="Times New Roman" w:hAnsi="Times New Roman" w:cs="Times New Roman"/>
          <w:sz w:val="24"/>
          <w:szCs w:val="24"/>
        </w:rPr>
        <w:t xml:space="preserve"> – от которого хочется плакать (во всяком случае, мне). Это тоже зависит от разных причин – от регента, от настоятеля, от их симпатий. И честно вам скажу: конечно, как священник, пускай и недостойный, я смогу служить в любом храме, при любом пении, потому что ставлю перед собой совершенно другую задачу – задачу совершения таинства, совершения молитвы, которая не должна зависеть от внешних причин, от внешних мотиваций; должны быть мотивации внутренние. Но, с другой стороны, как прихожанин, который зашел в храм просто помолиться, как тот мытарь, стоящий у двери, </w:t>
      </w:r>
      <w:proofErr w:type="gramStart"/>
      <w:r w:rsidRPr="00EF170F">
        <w:rPr>
          <w:rFonts w:ascii="Times New Roman" w:hAnsi="Times New Roman" w:cs="Times New Roman"/>
          <w:sz w:val="24"/>
          <w:szCs w:val="24"/>
        </w:rPr>
        <w:t>я</w:t>
      </w:r>
      <w:proofErr w:type="gramEnd"/>
      <w:r w:rsidRPr="00EF170F">
        <w:rPr>
          <w:rFonts w:ascii="Times New Roman" w:hAnsi="Times New Roman" w:cs="Times New Roman"/>
          <w:sz w:val="24"/>
          <w:szCs w:val="24"/>
        </w:rPr>
        <w:t xml:space="preserve"> хотя и пытаюсь бить себя в грудь и говорить: "Боже, </w:t>
      </w:r>
      <w:proofErr w:type="gramStart"/>
      <w:r w:rsidRPr="00EF170F">
        <w:rPr>
          <w:rFonts w:ascii="Times New Roman" w:hAnsi="Times New Roman" w:cs="Times New Roman"/>
          <w:sz w:val="24"/>
          <w:szCs w:val="24"/>
        </w:rPr>
        <w:t>милостив</w:t>
      </w:r>
      <w:proofErr w:type="gramEnd"/>
      <w:r w:rsidRPr="00EF170F">
        <w:rPr>
          <w:rFonts w:ascii="Times New Roman" w:hAnsi="Times New Roman" w:cs="Times New Roman"/>
          <w:sz w:val="24"/>
          <w:szCs w:val="24"/>
        </w:rPr>
        <w:t xml:space="preserve"> буди мне, грешному", – но </w:t>
      </w:r>
      <w:proofErr w:type="spellStart"/>
      <w:r w:rsidRPr="00EF170F">
        <w:rPr>
          <w:rFonts w:ascii="Times New Roman" w:hAnsi="Times New Roman" w:cs="Times New Roman"/>
          <w:sz w:val="24"/>
          <w:szCs w:val="24"/>
        </w:rPr>
        <w:t>партесное</w:t>
      </w:r>
      <w:proofErr w:type="spellEnd"/>
      <w:r w:rsidRPr="00EF170F">
        <w:rPr>
          <w:rFonts w:ascii="Times New Roman" w:hAnsi="Times New Roman" w:cs="Times New Roman"/>
          <w:sz w:val="24"/>
          <w:szCs w:val="24"/>
        </w:rPr>
        <w:t xml:space="preserve"> пение немножко мою руку корректирует, и я начинаю вместо биения в грудь говорить: "Что же такое происходит? Неужели нельзя по-другому?" Честно вам скажу: это так.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В чем же </w:t>
      </w:r>
      <w:proofErr w:type="gramStart"/>
      <w:r w:rsidRPr="00EF170F">
        <w:rPr>
          <w:rFonts w:ascii="Times New Roman" w:hAnsi="Times New Roman" w:cs="Times New Roman"/>
          <w:sz w:val="24"/>
          <w:szCs w:val="24"/>
        </w:rPr>
        <w:t>заключена</w:t>
      </w:r>
      <w:proofErr w:type="gramEnd"/>
      <w:r w:rsidRPr="00EF170F">
        <w:rPr>
          <w:rFonts w:ascii="Times New Roman" w:hAnsi="Times New Roman" w:cs="Times New Roman"/>
          <w:sz w:val="24"/>
          <w:szCs w:val="24"/>
        </w:rPr>
        <w:t xml:space="preserve"> </w:t>
      </w:r>
      <w:proofErr w:type="spellStart"/>
      <w:r w:rsidRPr="00EF170F">
        <w:rPr>
          <w:rFonts w:ascii="Times New Roman" w:hAnsi="Times New Roman" w:cs="Times New Roman"/>
          <w:sz w:val="24"/>
          <w:szCs w:val="24"/>
        </w:rPr>
        <w:t>молитвенность</w:t>
      </w:r>
      <w:proofErr w:type="spellEnd"/>
      <w:r w:rsidRPr="00EF170F">
        <w:rPr>
          <w:rFonts w:ascii="Times New Roman" w:hAnsi="Times New Roman" w:cs="Times New Roman"/>
          <w:sz w:val="24"/>
          <w:szCs w:val="24"/>
        </w:rPr>
        <w:t xml:space="preserve"> пения? Давайте разберемся. Та самая тихость, тихое пение – это пение, которое выросло из </w:t>
      </w:r>
      <w:proofErr w:type="spellStart"/>
      <w:r w:rsidRPr="00EF170F">
        <w:rPr>
          <w:rFonts w:ascii="Times New Roman" w:hAnsi="Times New Roman" w:cs="Times New Roman"/>
          <w:sz w:val="24"/>
          <w:szCs w:val="24"/>
        </w:rPr>
        <w:t>подобнов</w:t>
      </w:r>
      <w:proofErr w:type="spellEnd"/>
      <w:r w:rsidRPr="00EF170F">
        <w:rPr>
          <w:rFonts w:ascii="Times New Roman" w:hAnsi="Times New Roman" w:cs="Times New Roman"/>
          <w:sz w:val="24"/>
          <w:szCs w:val="24"/>
        </w:rPr>
        <w:t xml:space="preserve"> </w:t>
      </w:r>
      <w:proofErr w:type="gramStart"/>
      <w:r w:rsidRPr="00EF170F">
        <w:rPr>
          <w:rFonts w:ascii="Times New Roman" w:hAnsi="Times New Roman" w:cs="Times New Roman"/>
          <w:sz w:val="24"/>
          <w:szCs w:val="24"/>
        </w:rPr>
        <w:t>монастырских</w:t>
      </w:r>
      <w:proofErr w:type="gramEnd"/>
      <w:r w:rsidRPr="00EF170F">
        <w:rPr>
          <w:rFonts w:ascii="Times New Roman" w:hAnsi="Times New Roman" w:cs="Times New Roman"/>
          <w:sz w:val="24"/>
          <w:szCs w:val="24"/>
        </w:rPr>
        <w:t xml:space="preserve">. В данном случае </w:t>
      </w:r>
      <w:proofErr w:type="gramStart"/>
      <w:r w:rsidRPr="00EF170F">
        <w:rPr>
          <w:rFonts w:ascii="Times New Roman" w:hAnsi="Times New Roman" w:cs="Times New Roman"/>
          <w:sz w:val="24"/>
          <w:szCs w:val="24"/>
        </w:rPr>
        <w:t>это</w:t>
      </w:r>
      <w:proofErr w:type="gramEnd"/>
      <w:r w:rsidRPr="00EF170F">
        <w:rPr>
          <w:rFonts w:ascii="Times New Roman" w:hAnsi="Times New Roman" w:cs="Times New Roman"/>
          <w:sz w:val="24"/>
          <w:szCs w:val="24"/>
        </w:rPr>
        <w:t xml:space="preserve"> прежде всего </w:t>
      </w:r>
      <w:proofErr w:type="spellStart"/>
      <w:r w:rsidRPr="00EF170F">
        <w:rPr>
          <w:rFonts w:ascii="Times New Roman" w:hAnsi="Times New Roman" w:cs="Times New Roman"/>
          <w:sz w:val="24"/>
          <w:szCs w:val="24"/>
        </w:rPr>
        <w:t>Оптина</w:t>
      </w:r>
      <w:proofErr w:type="spellEnd"/>
      <w:r w:rsidRPr="00EF170F">
        <w:rPr>
          <w:rFonts w:ascii="Times New Roman" w:hAnsi="Times New Roman" w:cs="Times New Roman"/>
          <w:sz w:val="24"/>
          <w:szCs w:val="24"/>
        </w:rPr>
        <w:t xml:space="preserve"> пустынь, Московские напевы, это напевы Киево-Печерской лавры, </w:t>
      </w:r>
      <w:proofErr w:type="spellStart"/>
      <w:r w:rsidRPr="00EF170F">
        <w:rPr>
          <w:rFonts w:ascii="Times New Roman" w:hAnsi="Times New Roman" w:cs="Times New Roman"/>
          <w:sz w:val="24"/>
          <w:szCs w:val="24"/>
        </w:rPr>
        <w:t>Соловков</w:t>
      </w:r>
      <w:proofErr w:type="spellEnd"/>
      <w:r w:rsidRPr="00EF170F">
        <w:rPr>
          <w:rFonts w:ascii="Times New Roman" w:hAnsi="Times New Roman" w:cs="Times New Roman"/>
          <w:sz w:val="24"/>
          <w:szCs w:val="24"/>
        </w:rPr>
        <w:t xml:space="preserve">, Валаама, отчасти Афона. Вот из этих источников, из этих </w:t>
      </w:r>
      <w:proofErr w:type="spellStart"/>
      <w:r w:rsidRPr="00EF170F">
        <w:rPr>
          <w:rFonts w:ascii="Times New Roman" w:hAnsi="Times New Roman" w:cs="Times New Roman"/>
          <w:sz w:val="24"/>
          <w:szCs w:val="24"/>
        </w:rPr>
        <w:t>подобнов</w:t>
      </w:r>
      <w:proofErr w:type="spellEnd"/>
      <w:r w:rsidRPr="00EF170F">
        <w:rPr>
          <w:rFonts w:ascii="Times New Roman" w:hAnsi="Times New Roman" w:cs="Times New Roman"/>
          <w:sz w:val="24"/>
          <w:szCs w:val="24"/>
        </w:rPr>
        <w:t xml:space="preserve"> выросло не только пение на </w:t>
      </w:r>
      <w:proofErr w:type="gramStart"/>
      <w:r w:rsidRPr="00EF170F">
        <w:rPr>
          <w:rFonts w:ascii="Times New Roman" w:hAnsi="Times New Roman" w:cs="Times New Roman"/>
          <w:sz w:val="24"/>
          <w:szCs w:val="24"/>
        </w:rPr>
        <w:t>подобны</w:t>
      </w:r>
      <w:proofErr w:type="gramEnd"/>
      <w:r w:rsidRPr="00EF170F">
        <w:rPr>
          <w:rFonts w:ascii="Times New Roman" w:hAnsi="Times New Roman" w:cs="Times New Roman"/>
          <w:sz w:val="24"/>
          <w:szCs w:val="24"/>
        </w:rPr>
        <w:t xml:space="preserve">, которое удивительно само по себе. Конечно, чисто, грамотно и не спеша исполнять на московские гласы стихиры – это очень хорошо. </w:t>
      </w:r>
      <w:proofErr w:type="gramStart"/>
      <w:r w:rsidRPr="00EF170F">
        <w:rPr>
          <w:rFonts w:ascii="Times New Roman" w:hAnsi="Times New Roman" w:cs="Times New Roman"/>
          <w:sz w:val="24"/>
          <w:szCs w:val="24"/>
        </w:rPr>
        <w:t xml:space="preserve">Но если мы вместо </w:t>
      </w:r>
      <w:proofErr w:type="spellStart"/>
      <w:r w:rsidRPr="00EF170F">
        <w:rPr>
          <w:rFonts w:ascii="Times New Roman" w:hAnsi="Times New Roman" w:cs="Times New Roman"/>
          <w:sz w:val="24"/>
          <w:szCs w:val="24"/>
        </w:rPr>
        <w:t>подобнов</w:t>
      </w:r>
      <w:proofErr w:type="spellEnd"/>
      <w:r w:rsidRPr="00EF170F">
        <w:rPr>
          <w:rFonts w:ascii="Times New Roman" w:hAnsi="Times New Roman" w:cs="Times New Roman"/>
          <w:sz w:val="24"/>
          <w:szCs w:val="24"/>
        </w:rPr>
        <w:t xml:space="preserve">, допустим, "Дал </w:t>
      </w:r>
      <w:proofErr w:type="spellStart"/>
      <w:r w:rsidRPr="00EF170F">
        <w:rPr>
          <w:rFonts w:ascii="Times New Roman" w:hAnsi="Times New Roman" w:cs="Times New Roman"/>
          <w:sz w:val="24"/>
          <w:szCs w:val="24"/>
        </w:rPr>
        <w:t>еси</w:t>
      </w:r>
      <w:proofErr w:type="spellEnd"/>
      <w:r w:rsidRPr="00EF170F">
        <w:rPr>
          <w:rFonts w:ascii="Times New Roman" w:hAnsi="Times New Roman" w:cs="Times New Roman"/>
          <w:sz w:val="24"/>
          <w:szCs w:val="24"/>
        </w:rPr>
        <w:t xml:space="preserve"> знамение" или "</w:t>
      </w:r>
      <w:proofErr w:type="spellStart"/>
      <w:r w:rsidRPr="00EF170F">
        <w:rPr>
          <w:rFonts w:ascii="Times New Roman" w:hAnsi="Times New Roman" w:cs="Times New Roman"/>
          <w:sz w:val="24"/>
          <w:szCs w:val="24"/>
        </w:rPr>
        <w:t>Егда</w:t>
      </w:r>
      <w:proofErr w:type="spellEnd"/>
      <w:r w:rsidRPr="00EF170F">
        <w:rPr>
          <w:rFonts w:ascii="Times New Roman" w:hAnsi="Times New Roman" w:cs="Times New Roman"/>
          <w:sz w:val="24"/>
          <w:szCs w:val="24"/>
        </w:rPr>
        <w:t xml:space="preserve"> от древа" поем "тупо" на глас, а не на подобен, то в результате такая постоянная и неизменная величина восьми гласов, конечно, приедается. </w:t>
      </w:r>
      <w:proofErr w:type="gramEnd"/>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Вообще все должно быть разнообразно: мир Божий разнообразен. Может быть, Господь сотворил мир и по принципу восьми гласов, о чем говорят многие богословы. </w:t>
      </w:r>
      <w:proofErr w:type="gramStart"/>
      <w:r w:rsidRPr="00EF170F">
        <w:rPr>
          <w:rFonts w:ascii="Times New Roman" w:hAnsi="Times New Roman" w:cs="Times New Roman"/>
          <w:sz w:val="24"/>
          <w:szCs w:val="24"/>
        </w:rPr>
        <w:t xml:space="preserve">Но каждый из этих восьми гласов, из этих устроений мира, имеет множество красок, множество оттенков, и глаз человеческий не может все охватить и радуется этому величию Божию, этому разнообразию, и восторгается им. И поскольку храм Божий – это отражение небесного мира, мира духовного и мира вечного, вечного Царства будущего века, Нового Иерусалима, то, загоняя в узкую лапидарность именно </w:t>
      </w:r>
      <w:proofErr w:type="spellStart"/>
      <w:r w:rsidRPr="00EF170F">
        <w:rPr>
          <w:rFonts w:ascii="Times New Roman" w:hAnsi="Times New Roman" w:cs="Times New Roman"/>
          <w:sz w:val="24"/>
          <w:szCs w:val="24"/>
        </w:rPr>
        <w:t>осмогласника</w:t>
      </w:r>
      <w:proofErr w:type="spellEnd"/>
      <w:r w:rsidRPr="00EF170F">
        <w:rPr>
          <w:rFonts w:ascii="Times New Roman" w:hAnsi="Times New Roman" w:cs="Times New Roman"/>
          <w:sz w:val="24"/>
          <w:szCs w:val="24"/>
        </w:rPr>
        <w:t xml:space="preserve"> Божественную службу</w:t>
      </w:r>
      <w:proofErr w:type="gramEnd"/>
      <w:r w:rsidRPr="00EF170F">
        <w:rPr>
          <w:rFonts w:ascii="Times New Roman" w:hAnsi="Times New Roman" w:cs="Times New Roman"/>
          <w:sz w:val="24"/>
          <w:szCs w:val="24"/>
        </w:rPr>
        <w:t xml:space="preserve">, музыкальную ее часть, мы, конечно, сильно прегрешаем против Бога. Потому что Господь дает нам многообразие, а мы его стираем, и грани его весьма грубы и </w:t>
      </w:r>
      <w:proofErr w:type="spellStart"/>
      <w:r w:rsidRPr="00EF170F">
        <w:rPr>
          <w:rFonts w:ascii="Times New Roman" w:hAnsi="Times New Roman" w:cs="Times New Roman"/>
          <w:sz w:val="24"/>
          <w:szCs w:val="24"/>
        </w:rPr>
        <w:t>приземленны</w:t>
      </w:r>
      <w:proofErr w:type="spellEnd"/>
      <w:r w:rsidRPr="00EF170F">
        <w:rPr>
          <w:rFonts w:ascii="Times New Roman" w:hAnsi="Times New Roman" w:cs="Times New Roman"/>
          <w:sz w:val="24"/>
          <w:szCs w:val="24"/>
        </w:rPr>
        <w:t xml:space="preserve">. Поэтому мне кажется, что в условиях современного клироса и современного богослужения регент просто обязан научаться </w:t>
      </w:r>
      <w:proofErr w:type="spellStart"/>
      <w:r w:rsidRPr="00EF170F">
        <w:rPr>
          <w:rFonts w:ascii="Times New Roman" w:hAnsi="Times New Roman" w:cs="Times New Roman"/>
          <w:sz w:val="24"/>
          <w:szCs w:val="24"/>
        </w:rPr>
        <w:t>подобнам</w:t>
      </w:r>
      <w:proofErr w:type="spellEnd"/>
      <w:r w:rsidRPr="00EF170F">
        <w:rPr>
          <w:rFonts w:ascii="Times New Roman" w:hAnsi="Times New Roman" w:cs="Times New Roman"/>
          <w:sz w:val="24"/>
          <w:szCs w:val="24"/>
        </w:rPr>
        <w:t xml:space="preserve">, учить </w:t>
      </w:r>
      <w:proofErr w:type="spellStart"/>
      <w:r w:rsidRPr="00EF170F">
        <w:rPr>
          <w:rFonts w:ascii="Times New Roman" w:hAnsi="Times New Roman" w:cs="Times New Roman"/>
          <w:sz w:val="24"/>
          <w:szCs w:val="24"/>
        </w:rPr>
        <w:t>подобнам</w:t>
      </w:r>
      <w:proofErr w:type="spellEnd"/>
      <w:r w:rsidRPr="00EF170F">
        <w:rPr>
          <w:rFonts w:ascii="Times New Roman" w:hAnsi="Times New Roman" w:cs="Times New Roman"/>
          <w:sz w:val="24"/>
          <w:szCs w:val="24"/>
        </w:rPr>
        <w:t xml:space="preserve"> хор; более того, все так называемые неизменяемые песнопения тоже должны вытекать из музыкального строя </w:t>
      </w:r>
      <w:proofErr w:type="spellStart"/>
      <w:r w:rsidRPr="00EF170F">
        <w:rPr>
          <w:rFonts w:ascii="Times New Roman" w:hAnsi="Times New Roman" w:cs="Times New Roman"/>
          <w:sz w:val="24"/>
          <w:szCs w:val="24"/>
        </w:rPr>
        <w:t>подобнов</w:t>
      </w:r>
      <w:proofErr w:type="spellEnd"/>
      <w:r w:rsidRPr="00EF170F">
        <w:rPr>
          <w:rFonts w:ascii="Times New Roman" w:hAnsi="Times New Roman" w:cs="Times New Roman"/>
          <w:sz w:val="24"/>
          <w:szCs w:val="24"/>
        </w:rPr>
        <w:t xml:space="preserve">.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То великое </w:t>
      </w:r>
      <w:proofErr w:type="spellStart"/>
      <w:r w:rsidRPr="00EF170F">
        <w:rPr>
          <w:rFonts w:ascii="Times New Roman" w:hAnsi="Times New Roman" w:cs="Times New Roman"/>
          <w:sz w:val="24"/>
          <w:szCs w:val="24"/>
        </w:rPr>
        <w:t>партесное</w:t>
      </w:r>
      <w:proofErr w:type="spellEnd"/>
      <w:r w:rsidRPr="00EF170F">
        <w:rPr>
          <w:rFonts w:ascii="Times New Roman" w:hAnsi="Times New Roman" w:cs="Times New Roman"/>
          <w:sz w:val="24"/>
          <w:szCs w:val="24"/>
        </w:rPr>
        <w:t xml:space="preserve"> наследие, которое нам оставлено, – эти большие тома. Мне кажется, что со времени </w:t>
      </w:r>
      <w:proofErr w:type="spellStart"/>
      <w:r w:rsidRPr="00EF170F">
        <w:rPr>
          <w:rFonts w:ascii="Times New Roman" w:hAnsi="Times New Roman" w:cs="Times New Roman"/>
          <w:sz w:val="24"/>
          <w:szCs w:val="24"/>
        </w:rPr>
        <w:t>Бортнянского</w:t>
      </w:r>
      <w:proofErr w:type="spellEnd"/>
      <w:r w:rsidRPr="00EF170F">
        <w:rPr>
          <w:rFonts w:ascii="Times New Roman" w:hAnsi="Times New Roman" w:cs="Times New Roman"/>
          <w:sz w:val="24"/>
          <w:szCs w:val="24"/>
        </w:rPr>
        <w:t xml:space="preserve"> музыкальная сторона храмовой жизни была нацелена на западный образец, на образец венского классицизма, это мы видим по гармонии. Последующие времена рождали новых творцов церковной музыки, она уже была ориентирована на романтизм, что-то типа Шумана. И, конечно, все это происходило не от нелюбви к древнему церковному наследию, скажем, </w:t>
      </w:r>
      <w:proofErr w:type="spellStart"/>
      <w:r w:rsidRPr="00EF170F">
        <w:rPr>
          <w:rFonts w:ascii="Times New Roman" w:hAnsi="Times New Roman" w:cs="Times New Roman"/>
          <w:sz w:val="24"/>
          <w:szCs w:val="24"/>
        </w:rPr>
        <w:t>демественному</w:t>
      </w:r>
      <w:proofErr w:type="spellEnd"/>
      <w:r w:rsidRPr="00EF170F">
        <w:rPr>
          <w:rFonts w:ascii="Times New Roman" w:hAnsi="Times New Roman" w:cs="Times New Roman"/>
          <w:sz w:val="24"/>
          <w:szCs w:val="24"/>
        </w:rPr>
        <w:t xml:space="preserve"> пению или пению </w:t>
      </w:r>
      <w:r w:rsidRPr="00EF170F">
        <w:rPr>
          <w:rFonts w:ascii="Times New Roman" w:hAnsi="Times New Roman" w:cs="Times New Roman"/>
          <w:sz w:val="24"/>
          <w:szCs w:val="24"/>
        </w:rPr>
        <w:lastRenderedPageBreak/>
        <w:t xml:space="preserve">знаменному. </w:t>
      </w:r>
      <w:proofErr w:type="gramStart"/>
      <w:r w:rsidRPr="00EF170F">
        <w:rPr>
          <w:rFonts w:ascii="Times New Roman" w:hAnsi="Times New Roman" w:cs="Times New Roman"/>
          <w:sz w:val="24"/>
          <w:szCs w:val="24"/>
        </w:rPr>
        <w:t>(Кстати, вспомните Всенощную Рахманинова: она замечательна, гениальна именно потому, что он там ничего не изменил! – он просто гармонизовал знаменное пение, и сделал это блестяще!</w:t>
      </w:r>
      <w:proofErr w:type="gramEnd"/>
      <w:r w:rsidRPr="00EF170F">
        <w:rPr>
          <w:rFonts w:ascii="Times New Roman" w:hAnsi="Times New Roman" w:cs="Times New Roman"/>
          <w:sz w:val="24"/>
          <w:szCs w:val="24"/>
        </w:rPr>
        <w:t xml:space="preserve"> </w:t>
      </w:r>
      <w:proofErr w:type="gramStart"/>
      <w:r w:rsidRPr="00EF170F">
        <w:rPr>
          <w:rFonts w:ascii="Times New Roman" w:hAnsi="Times New Roman" w:cs="Times New Roman"/>
          <w:sz w:val="24"/>
          <w:szCs w:val="24"/>
        </w:rPr>
        <w:t>И поэтому до сих пор, хотя это очень сложно исполнить, но, мне кажется, очень уместно на богослужениях исполнять Рахманинова хорошим составом, потому что это замечательное пение, и очень современное.)</w:t>
      </w:r>
      <w:proofErr w:type="gramEnd"/>
      <w:r w:rsidRPr="00EF170F">
        <w:rPr>
          <w:rFonts w:ascii="Times New Roman" w:hAnsi="Times New Roman" w:cs="Times New Roman"/>
          <w:sz w:val="24"/>
          <w:szCs w:val="24"/>
        </w:rPr>
        <w:t xml:space="preserve"> Эти композиторы, наверное, неправильно понимали задачу церковного пения. Им казалось, что, привнося такой классический элемент – элемент Венского </w:t>
      </w:r>
      <w:proofErr w:type="spellStart"/>
      <w:r w:rsidRPr="00EF170F">
        <w:rPr>
          <w:rFonts w:ascii="Times New Roman" w:hAnsi="Times New Roman" w:cs="Times New Roman"/>
          <w:sz w:val="24"/>
          <w:szCs w:val="24"/>
        </w:rPr>
        <w:t>классицзма</w:t>
      </w:r>
      <w:proofErr w:type="spellEnd"/>
      <w:r w:rsidRPr="00EF170F">
        <w:rPr>
          <w:rFonts w:ascii="Times New Roman" w:hAnsi="Times New Roman" w:cs="Times New Roman"/>
          <w:sz w:val="24"/>
          <w:szCs w:val="24"/>
        </w:rPr>
        <w:t xml:space="preserve">, элемент европейского романтизма – в церковную музыку, они поступают правильно, как бы развивая ее. Мы знаем мнение Чайковского. Чайковский говорил своему брату Модесту о том, что церковная музыка у нас бедна, неразвита и нелепа, что он хочет внести в нее значительный вклад. Его Литургия была вкладом – но, к сожалению, незначительным.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Чайковский опирался на пение в петербургских и московских храмах того времени, которое было насквозь </w:t>
      </w:r>
      <w:proofErr w:type="spellStart"/>
      <w:r w:rsidRPr="00EF170F">
        <w:rPr>
          <w:rFonts w:ascii="Times New Roman" w:hAnsi="Times New Roman" w:cs="Times New Roman"/>
          <w:sz w:val="24"/>
          <w:szCs w:val="24"/>
        </w:rPr>
        <w:t>партесным</w:t>
      </w:r>
      <w:proofErr w:type="spellEnd"/>
      <w:r w:rsidRPr="00EF170F">
        <w:rPr>
          <w:rFonts w:ascii="Times New Roman" w:hAnsi="Times New Roman" w:cs="Times New Roman"/>
          <w:sz w:val="24"/>
          <w:szCs w:val="24"/>
        </w:rPr>
        <w:t xml:space="preserve">. Пожалуй, только лишь в монастырях, где-нибудь в Глинской пустыни или в </w:t>
      </w:r>
      <w:proofErr w:type="spellStart"/>
      <w:r w:rsidRPr="00EF170F">
        <w:rPr>
          <w:rFonts w:ascii="Times New Roman" w:hAnsi="Times New Roman" w:cs="Times New Roman"/>
          <w:sz w:val="24"/>
          <w:szCs w:val="24"/>
        </w:rPr>
        <w:t>Оптиной</w:t>
      </w:r>
      <w:proofErr w:type="spellEnd"/>
      <w:r w:rsidRPr="00EF170F">
        <w:rPr>
          <w:rFonts w:ascii="Times New Roman" w:hAnsi="Times New Roman" w:cs="Times New Roman"/>
          <w:sz w:val="24"/>
          <w:szCs w:val="24"/>
        </w:rPr>
        <w:t xml:space="preserve"> пустыни, можно было встретить настоящее пение. По воспоминаниям современников, когда люди приезжали в </w:t>
      </w:r>
      <w:proofErr w:type="spellStart"/>
      <w:r w:rsidRPr="00EF170F">
        <w:rPr>
          <w:rFonts w:ascii="Times New Roman" w:hAnsi="Times New Roman" w:cs="Times New Roman"/>
          <w:sz w:val="24"/>
          <w:szCs w:val="24"/>
        </w:rPr>
        <w:t>Оптину</w:t>
      </w:r>
      <w:proofErr w:type="spellEnd"/>
      <w:r w:rsidRPr="00EF170F">
        <w:rPr>
          <w:rFonts w:ascii="Times New Roman" w:hAnsi="Times New Roman" w:cs="Times New Roman"/>
          <w:sz w:val="24"/>
          <w:szCs w:val="24"/>
        </w:rPr>
        <w:t xml:space="preserve">, они настолько теряли голову от этого пения, что не понимали, где они находятся, на земле или на небе – потому что разница между </w:t>
      </w:r>
      <w:proofErr w:type="spellStart"/>
      <w:r w:rsidRPr="00EF170F">
        <w:rPr>
          <w:rFonts w:ascii="Times New Roman" w:hAnsi="Times New Roman" w:cs="Times New Roman"/>
          <w:sz w:val="24"/>
          <w:szCs w:val="24"/>
        </w:rPr>
        <w:t>оптинским</w:t>
      </w:r>
      <w:proofErr w:type="spellEnd"/>
      <w:r w:rsidRPr="00EF170F">
        <w:rPr>
          <w:rFonts w:ascii="Times New Roman" w:hAnsi="Times New Roman" w:cs="Times New Roman"/>
          <w:sz w:val="24"/>
          <w:szCs w:val="24"/>
        </w:rPr>
        <w:t xml:space="preserve"> пением и пением московским была колоссальна. Можно себе представить, как и какими распевами пели службы в Москве, и каковы были все эти </w:t>
      </w:r>
      <w:proofErr w:type="spellStart"/>
      <w:r w:rsidRPr="00EF170F">
        <w:rPr>
          <w:rFonts w:ascii="Times New Roman" w:hAnsi="Times New Roman" w:cs="Times New Roman"/>
          <w:sz w:val="24"/>
          <w:szCs w:val="24"/>
        </w:rPr>
        <w:t>послеслужебные</w:t>
      </w:r>
      <w:proofErr w:type="spellEnd"/>
      <w:r w:rsidRPr="00EF170F">
        <w:rPr>
          <w:rFonts w:ascii="Times New Roman" w:hAnsi="Times New Roman" w:cs="Times New Roman"/>
          <w:sz w:val="24"/>
          <w:szCs w:val="24"/>
        </w:rPr>
        <w:t xml:space="preserve"> концерты, на которые приезжала интеллигенция (они не приезжали на службу, но приезжали послушать концерты, которые исполнял хор). Но надо сказать, что стиль этого концерта после службы мало отличался от распевов богослужебных, это, собственно, было одно и то же. Можно взять старые ноты и посмотреть: это ужасно, это просто ужасно!..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Я хотел вам показать некоторые музыкальные темы и сказать такую вот интересную вещь. Можно разобрать, в чем кроется смысл </w:t>
      </w:r>
      <w:proofErr w:type="spellStart"/>
      <w:r w:rsidRPr="00EF170F">
        <w:rPr>
          <w:rFonts w:ascii="Times New Roman" w:hAnsi="Times New Roman" w:cs="Times New Roman"/>
          <w:sz w:val="24"/>
          <w:szCs w:val="24"/>
        </w:rPr>
        <w:t>молитвенности</w:t>
      </w:r>
      <w:proofErr w:type="spellEnd"/>
      <w:r w:rsidRPr="00EF170F">
        <w:rPr>
          <w:rFonts w:ascii="Times New Roman" w:hAnsi="Times New Roman" w:cs="Times New Roman"/>
          <w:sz w:val="24"/>
          <w:szCs w:val="24"/>
        </w:rPr>
        <w:t xml:space="preserve"> пения. Она </w:t>
      </w:r>
      <w:proofErr w:type="gramStart"/>
      <w:r w:rsidRPr="00EF170F">
        <w:rPr>
          <w:rFonts w:ascii="Times New Roman" w:hAnsi="Times New Roman" w:cs="Times New Roman"/>
          <w:sz w:val="24"/>
          <w:szCs w:val="24"/>
        </w:rPr>
        <w:t>слагается</w:t>
      </w:r>
      <w:proofErr w:type="gramEnd"/>
      <w:r w:rsidRPr="00EF170F">
        <w:rPr>
          <w:rFonts w:ascii="Times New Roman" w:hAnsi="Times New Roman" w:cs="Times New Roman"/>
          <w:sz w:val="24"/>
          <w:szCs w:val="24"/>
        </w:rPr>
        <w:t xml:space="preserve"> прежде всего из интонации и из структуры мелодии. То есть мелодия – </w:t>
      </w:r>
      <w:proofErr w:type="spellStart"/>
      <w:r w:rsidRPr="00EF170F">
        <w:rPr>
          <w:rFonts w:ascii="Times New Roman" w:hAnsi="Times New Roman" w:cs="Times New Roman"/>
          <w:sz w:val="24"/>
          <w:szCs w:val="24"/>
        </w:rPr>
        <w:t>опевна</w:t>
      </w:r>
      <w:proofErr w:type="spellEnd"/>
      <w:r w:rsidRPr="00EF170F">
        <w:rPr>
          <w:rFonts w:ascii="Times New Roman" w:hAnsi="Times New Roman" w:cs="Times New Roman"/>
          <w:sz w:val="24"/>
          <w:szCs w:val="24"/>
        </w:rPr>
        <w:t xml:space="preserve">, нет больших скачков, даже на терцию. Все эти </w:t>
      </w:r>
      <w:proofErr w:type="spellStart"/>
      <w:r w:rsidRPr="00EF170F">
        <w:rPr>
          <w:rFonts w:ascii="Times New Roman" w:hAnsi="Times New Roman" w:cs="Times New Roman"/>
          <w:sz w:val="24"/>
          <w:szCs w:val="24"/>
        </w:rPr>
        <w:t>гимнические</w:t>
      </w:r>
      <w:proofErr w:type="spellEnd"/>
      <w:r w:rsidRPr="00EF170F">
        <w:rPr>
          <w:rFonts w:ascii="Times New Roman" w:hAnsi="Times New Roman" w:cs="Times New Roman"/>
          <w:sz w:val="24"/>
          <w:szCs w:val="24"/>
        </w:rPr>
        <w:t xml:space="preserve"> структуры совершенно чужды пению </w:t>
      </w:r>
      <w:proofErr w:type="gramStart"/>
      <w:r w:rsidRPr="00EF170F">
        <w:rPr>
          <w:rFonts w:ascii="Times New Roman" w:hAnsi="Times New Roman" w:cs="Times New Roman"/>
          <w:sz w:val="24"/>
          <w:szCs w:val="24"/>
        </w:rPr>
        <w:t>на</w:t>
      </w:r>
      <w:proofErr w:type="gramEnd"/>
      <w:r w:rsidRPr="00EF170F">
        <w:rPr>
          <w:rFonts w:ascii="Times New Roman" w:hAnsi="Times New Roman" w:cs="Times New Roman"/>
          <w:sz w:val="24"/>
          <w:szCs w:val="24"/>
        </w:rPr>
        <w:t xml:space="preserve"> подобны. Напротив, в </w:t>
      </w:r>
      <w:proofErr w:type="spellStart"/>
      <w:r w:rsidRPr="00EF170F">
        <w:rPr>
          <w:rFonts w:ascii="Times New Roman" w:hAnsi="Times New Roman" w:cs="Times New Roman"/>
          <w:sz w:val="24"/>
          <w:szCs w:val="24"/>
        </w:rPr>
        <w:t>подобнах</w:t>
      </w:r>
      <w:proofErr w:type="spellEnd"/>
      <w:r w:rsidRPr="00EF170F">
        <w:rPr>
          <w:rFonts w:ascii="Times New Roman" w:hAnsi="Times New Roman" w:cs="Times New Roman"/>
          <w:sz w:val="24"/>
          <w:szCs w:val="24"/>
        </w:rPr>
        <w:t xml:space="preserve"> каждая ступень </w:t>
      </w:r>
      <w:proofErr w:type="spellStart"/>
      <w:r w:rsidRPr="00EF170F">
        <w:rPr>
          <w:rFonts w:ascii="Times New Roman" w:hAnsi="Times New Roman" w:cs="Times New Roman"/>
          <w:sz w:val="24"/>
          <w:szCs w:val="24"/>
        </w:rPr>
        <w:t>опевается</w:t>
      </w:r>
      <w:proofErr w:type="spellEnd"/>
      <w:r w:rsidRPr="00EF170F">
        <w:rPr>
          <w:rFonts w:ascii="Times New Roman" w:hAnsi="Times New Roman" w:cs="Times New Roman"/>
          <w:sz w:val="24"/>
          <w:szCs w:val="24"/>
        </w:rPr>
        <w:t xml:space="preserve">, причем </w:t>
      </w:r>
      <w:proofErr w:type="spellStart"/>
      <w:r w:rsidRPr="00EF170F">
        <w:rPr>
          <w:rFonts w:ascii="Times New Roman" w:hAnsi="Times New Roman" w:cs="Times New Roman"/>
          <w:sz w:val="24"/>
          <w:szCs w:val="24"/>
        </w:rPr>
        <w:t>опевание</w:t>
      </w:r>
      <w:proofErr w:type="spellEnd"/>
      <w:r w:rsidRPr="00EF170F">
        <w:rPr>
          <w:rFonts w:ascii="Times New Roman" w:hAnsi="Times New Roman" w:cs="Times New Roman"/>
          <w:sz w:val="24"/>
          <w:szCs w:val="24"/>
        </w:rPr>
        <w:t xml:space="preserve"> идет буквально вокруг каждого тона.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Я подумал вчера, что музыка Баха, вообще Бах – из западных композиторов, пишущих духовную музыку, – пожалуй, наиболее велик и близок нам, нашей православной традиции. Нет ничего общего между лютеранином Бахом (писавшим, кстати, католические мессы) и православным христианином, допустим, регентом и композитором, но у Баха есть чему поучиться. "Хорошо темперированный клавир" Баха – это вообще школа, школа выстраивания религиозной интонации. Тот, кто более досконально занимался именно Бахом, знает, что у Баха есть музыкальные символы. </w:t>
      </w:r>
      <w:proofErr w:type="gramStart"/>
      <w:r w:rsidRPr="00EF170F">
        <w:rPr>
          <w:rFonts w:ascii="Times New Roman" w:hAnsi="Times New Roman" w:cs="Times New Roman"/>
          <w:sz w:val="24"/>
          <w:szCs w:val="24"/>
        </w:rPr>
        <w:t xml:space="preserve">Например, есть "крест" (см. пример 1); есть "чаша" (пример 2); есть своя "Голгофа". </w:t>
      </w:r>
      <w:proofErr w:type="gramEnd"/>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И. С. Бах. Фуга До-диез минор, ХТК, II том.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И. С. Бах. Фуга Ре минор, ХТК, II том.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Я рекомендую почитать труд Виктора </w:t>
      </w:r>
      <w:proofErr w:type="spellStart"/>
      <w:r w:rsidRPr="00EF170F">
        <w:rPr>
          <w:rFonts w:ascii="Times New Roman" w:hAnsi="Times New Roman" w:cs="Times New Roman"/>
          <w:sz w:val="24"/>
          <w:szCs w:val="24"/>
        </w:rPr>
        <w:t>Копытько</w:t>
      </w:r>
      <w:proofErr w:type="spellEnd"/>
      <w:r w:rsidRPr="00EF170F">
        <w:rPr>
          <w:rFonts w:ascii="Times New Roman" w:hAnsi="Times New Roman" w:cs="Times New Roman"/>
          <w:sz w:val="24"/>
          <w:szCs w:val="24"/>
        </w:rPr>
        <w:t xml:space="preserve"> и статью Юрия Красавина по этому поводу. Это современные люди, которые исследовали творчество Баха и поняли, что он создал удивительные символы именно церковных атрибутов: орудий мучения, Голгофы, Креста. Слушая и видя перед собой такую мелодию, мы понимаем, что на нее можно положить любое православное песнопение, это будет здорово. Потому что интонирование этой мелодии – это </w:t>
      </w:r>
      <w:proofErr w:type="spellStart"/>
      <w:r w:rsidRPr="00EF170F">
        <w:rPr>
          <w:rFonts w:ascii="Times New Roman" w:hAnsi="Times New Roman" w:cs="Times New Roman"/>
          <w:sz w:val="24"/>
          <w:szCs w:val="24"/>
        </w:rPr>
        <w:t>опевание</w:t>
      </w:r>
      <w:proofErr w:type="spellEnd"/>
      <w:r w:rsidRPr="00EF170F">
        <w:rPr>
          <w:rFonts w:ascii="Times New Roman" w:hAnsi="Times New Roman" w:cs="Times New Roman"/>
          <w:sz w:val="24"/>
          <w:szCs w:val="24"/>
        </w:rPr>
        <w:t xml:space="preserve"> ступеней. Необоснованных больших скачков, присущих романтизму и неоромантизму, тут нет; если берется квинта – она несколько раз </w:t>
      </w:r>
      <w:proofErr w:type="spellStart"/>
      <w:r w:rsidRPr="00EF170F">
        <w:rPr>
          <w:rFonts w:ascii="Times New Roman" w:hAnsi="Times New Roman" w:cs="Times New Roman"/>
          <w:sz w:val="24"/>
          <w:szCs w:val="24"/>
        </w:rPr>
        <w:t>опоется</w:t>
      </w:r>
      <w:proofErr w:type="spellEnd"/>
      <w:r w:rsidRPr="00EF170F">
        <w:rPr>
          <w:rFonts w:ascii="Times New Roman" w:hAnsi="Times New Roman" w:cs="Times New Roman"/>
          <w:sz w:val="24"/>
          <w:szCs w:val="24"/>
        </w:rPr>
        <w:t xml:space="preserve">, </w:t>
      </w:r>
      <w:r w:rsidRPr="00EF170F">
        <w:rPr>
          <w:rFonts w:ascii="Times New Roman" w:hAnsi="Times New Roman" w:cs="Times New Roman"/>
          <w:sz w:val="24"/>
          <w:szCs w:val="24"/>
        </w:rPr>
        <w:lastRenderedPageBreak/>
        <w:t xml:space="preserve">вокруг и около; берется кварта – она тоже </w:t>
      </w:r>
      <w:proofErr w:type="spellStart"/>
      <w:r w:rsidRPr="00EF170F">
        <w:rPr>
          <w:rFonts w:ascii="Times New Roman" w:hAnsi="Times New Roman" w:cs="Times New Roman"/>
          <w:sz w:val="24"/>
          <w:szCs w:val="24"/>
        </w:rPr>
        <w:t>опоется</w:t>
      </w:r>
      <w:proofErr w:type="spellEnd"/>
      <w:r w:rsidRPr="00EF170F">
        <w:rPr>
          <w:rFonts w:ascii="Times New Roman" w:hAnsi="Times New Roman" w:cs="Times New Roman"/>
          <w:sz w:val="24"/>
          <w:szCs w:val="24"/>
        </w:rPr>
        <w:t xml:space="preserve">. Чтобы подобраться, допустим, к квинте, </w:t>
      </w:r>
      <w:proofErr w:type="spellStart"/>
      <w:r w:rsidRPr="00EF170F">
        <w:rPr>
          <w:rFonts w:ascii="Times New Roman" w:hAnsi="Times New Roman" w:cs="Times New Roman"/>
          <w:sz w:val="24"/>
          <w:szCs w:val="24"/>
        </w:rPr>
        <w:t>поступенно</w:t>
      </w:r>
      <w:proofErr w:type="spellEnd"/>
      <w:r w:rsidRPr="00EF170F">
        <w:rPr>
          <w:rFonts w:ascii="Times New Roman" w:hAnsi="Times New Roman" w:cs="Times New Roman"/>
          <w:sz w:val="24"/>
          <w:szCs w:val="24"/>
        </w:rPr>
        <w:t xml:space="preserve"> </w:t>
      </w:r>
      <w:proofErr w:type="spellStart"/>
      <w:r w:rsidRPr="00EF170F">
        <w:rPr>
          <w:rFonts w:ascii="Times New Roman" w:hAnsi="Times New Roman" w:cs="Times New Roman"/>
          <w:sz w:val="24"/>
          <w:szCs w:val="24"/>
        </w:rPr>
        <w:t>опеваются</w:t>
      </w:r>
      <w:proofErr w:type="spellEnd"/>
      <w:r w:rsidRPr="00EF170F">
        <w:rPr>
          <w:rFonts w:ascii="Times New Roman" w:hAnsi="Times New Roman" w:cs="Times New Roman"/>
          <w:sz w:val="24"/>
          <w:szCs w:val="24"/>
        </w:rPr>
        <w:t xml:space="preserve"> все пять ступеней. В этом заключается неспешная поступь музыкальной ткани.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Господь</w:t>
      </w:r>
      <w:proofErr w:type="gramStart"/>
      <w:r w:rsidRPr="00EF170F">
        <w:rPr>
          <w:rFonts w:ascii="Times New Roman" w:hAnsi="Times New Roman" w:cs="Times New Roman"/>
          <w:sz w:val="24"/>
          <w:szCs w:val="24"/>
        </w:rPr>
        <w:t xml:space="preserve"> С</w:t>
      </w:r>
      <w:proofErr w:type="gramEnd"/>
      <w:r w:rsidRPr="00EF170F">
        <w:rPr>
          <w:rFonts w:ascii="Times New Roman" w:hAnsi="Times New Roman" w:cs="Times New Roman"/>
          <w:sz w:val="24"/>
          <w:szCs w:val="24"/>
        </w:rPr>
        <w:t xml:space="preserve">ам чужд всяческой суеты. Господь постоянен и степенен, в Нем нет никаких элементов не только истерики, но даже всяческой суеты. Поэтому мы как христиане, стараясь быть похожими на Спасителя во всем, должны быть похожи на Него в своих молитвах и в своих творениях. </w:t>
      </w:r>
      <w:proofErr w:type="gramStart"/>
      <w:r w:rsidRPr="00EF170F">
        <w:rPr>
          <w:rFonts w:ascii="Times New Roman" w:hAnsi="Times New Roman" w:cs="Times New Roman"/>
          <w:sz w:val="24"/>
          <w:szCs w:val="24"/>
        </w:rPr>
        <w:t>Возьмем любой подобен</w:t>
      </w:r>
      <w:proofErr w:type="gramEnd"/>
      <w:r w:rsidRPr="00EF170F">
        <w:rPr>
          <w:rFonts w:ascii="Times New Roman" w:hAnsi="Times New Roman" w:cs="Times New Roman"/>
          <w:sz w:val="24"/>
          <w:szCs w:val="24"/>
        </w:rPr>
        <w:t xml:space="preserve"> </w:t>
      </w:r>
      <w:proofErr w:type="spellStart"/>
      <w:r w:rsidRPr="00EF170F">
        <w:rPr>
          <w:rFonts w:ascii="Times New Roman" w:hAnsi="Times New Roman" w:cs="Times New Roman"/>
          <w:sz w:val="24"/>
          <w:szCs w:val="24"/>
        </w:rPr>
        <w:t>Оптиной</w:t>
      </w:r>
      <w:proofErr w:type="spellEnd"/>
      <w:r w:rsidRPr="00EF170F">
        <w:rPr>
          <w:rFonts w:ascii="Times New Roman" w:hAnsi="Times New Roman" w:cs="Times New Roman"/>
          <w:sz w:val="24"/>
          <w:szCs w:val="24"/>
        </w:rPr>
        <w:t xml:space="preserve"> пустыни: он спокоен, лишен суеты и необоснованной чувственности. Можно привести пример из "</w:t>
      </w:r>
      <w:proofErr w:type="spellStart"/>
      <w:r w:rsidRPr="00EF170F">
        <w:rPr>
          <w:rFonts w:ascii="Times New Roman" w:hAnsi="Times New Roman" w:cs="Times New Roman"/>
          <w:sz w:val="24"/>
          <w:szCs w:val="24"/>
        </w:rPr>
        <w:t>Трисвятого</w:t>
      </w:r>
      <w:proofErr w:type="spellEnd"/>
      <w:r w:rsidRPr="00EF170F">
        <w:rPr>
          <w:rFonts w:ascii="Times New Roman" w:hAnsi="Times New Roman" w:cs="Times New Roman"/>
          <w:sz w:val="24"/>
          <w:szCs w:val="24"/>
        </w:rPr>
        <w:t xml:space="preserve">" (пример 3). Посмотрите: три нотки, но каждая из них </w:t>
      </w:r>
      <w:proofErr w:type="spellStart"/>
      <w:r w:rsidRPr="00EF170F">
        <w:rPr>
          <w:rFonts w:ascii="Times New Roman" w:hAnsi="Times New Roman" w:cs="Times New Roman"/>
          <w:sz w:val="24"/>
          <w:szCs w:val="24"/>
        </w:rPr>
        <w:t>опевается</w:t>
      </w:r>
      <w:proofErr w:type="spellEnd"/>
      <w:r w:rsidRPr="00EF170F">
        <w:rPr>
          <w:rFonts w:ascii="Times New Roman" w:hAnsi="Times New Roman" w:cs="Times New Roman"/>
          <w:sz w:val="24"/>
          <w:szCs w:val="24"/>
        </w:rPr>
        <w:t xml:space="preserve">. </w:t>
      </w:r>
      <w:proofErr w:type="gramStart"/>
      <w:r w:rsidRPr="00EF170F">
        <w:rPr>
          <w:rFonts w:ascii="Times New Roman" w:hAnsi="Times New Roman" w:cs="Times New Roman"/>
          <w:sz w:val="24"/>
          <w:szCs w:val="24"/>
        </w:rPr>
        <w:t>И у Чайковского три ноты (пример 4), но совершенно другое интонационное построение: душа рвется – как "Порыв" Шумана, "Карнавал", "</w:t>
      </w:r>
      <w:proofErr w:type="spellStart"/>
      <w:r w:rsidRPr="00EF170F">
        <w:rPr>
          <w:rFonts w:ascii="Times New Roman" w:hAnsi="Times New Roman" w:cs="Times New Roman"/>
          <w:sz w:val="24"/>
          <w:szCs w:val="24"/>
        </w:rPr>
        <w:t>Крейслериана</w:t>
      </w:r>
      <w:proofErr w:type="spellEnd"/>
      <w:r w:rsidRPr="00EF170F">
        <w:rPr>
          <w:rFonts w:ascii="Times New Roman" w:hAnsi="Times New Roman" w:cs="Times New Roman"/>
          <w:sz w:val="24"/>
          <w:szCs w:val="24"/>
        </w:rPr>
        <w:t>" и прочие, так сказать, "чудотворения" пианистические.</w:t>
      </w:r>
      <w:proofErr w:type="gramEnd"/>
      <w:r w:rsidRPr="00EF170F">
        <w:rPr>
          <w:rFonts w:ascii="Times New Roman" w:hAnsi="Times New Roman" w:cs="Times New Roman"/>
          <w:sz w:val="24"/>
          <w:szCs w:val="24"/>
        </w:rPr>
        <w:t xml:space="preserve"> В этом есть большая-большая-большая разница.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Мы, безусловно, не можем пользоваться только лишь наследием: жизнь не стоит на месте, и творчество потому и творчество, что всегда находится в состоянии творения и </w:t>
      </w:r>
      <w:proofErr w:type="spellStart"/>
      <w:proofErr w:type="gramStart"/>
      <w:r w:rsidRPr="00EF170F">
        <w:rPr>
          <w:rFonts w:ascii="Times New Roman" w:hAnsi="Times New Roman" w:cs="Times New Roman"/>
          <w:sz w:val="24"/>
          <w:szCs w:val="24"/>
        </w:rPr>
        <w:t>со-творения</w:t>
      </w:r>
      <w:proofErr w:type="spellEnd"/>
      <w:proofErr w:type="gramEnd"/>
      <w:r w:rsidRPr="00EF170F">
        <w:rPr>
          <w:rFonts w:ascii="Times New Roman" w:hAnsi="Times New Roman" w:cs="Times New Roman"/>
          <w:sz w:val="24"/>
          <w:szCs w:val="24"/>
        </w:rPr>
        <w:t xml:space="preserve">. Мне кажется, что сейчас, в нашей ситуации, необходимо делать хорошие музыкальные обработки. Каждый из нас может, наверное, дерзнуть внести свою лепту </w:t>
      </w:r>
      <w:proofErr w:type="gramStart"/>
      <w:r w:rsidRPr="00EF170F">
        <w:rPr>
          <w:rFonts w:ascii="Times New Roman" w:hAnsi="Times New Roman" w:cs="Times New Roman"/>
          <w:sz w:val="24"/>
          <w:szCs w:val="24"/>
        </w:rPr>
        <w:t>–н</w:t>
      </w:r>
      <w:proofErr w:type="gramEnd"/>
      <w:r w:rsidRPr="00EF170F">
        <w:rPr>
          <w:rFonts w:ascii="Times New Roman" w:hAnsi="Times New Roman" w:cs="Times New Roman"/>
          <w:sz w:val="24"/>
          <w:szCs w:val="24"/>
        </w:rPr>
        <w:t>е для того, чтобы как-то утвердиться на музыкальном клиросном поприще, а просто чтобы – "</w:t>
      </w:r>
      <w:proofErr w:type="spellStart"/>
      <w:r w:rsidRPr="00EF170F">
        <w:rPr>
          <w:rFonts w:ascii="Times New Roman" w:hAnsi="Times New Roman" w:cs="Times New Roman"/>
          <w:sz w:val="24"/>
          <w:szCs w:val="24"/>
        </w:rPr>
        <w:t>Te</w:t>
      </w:r>
      <w:proofErr w:type="spellEnd"/>
      <w:r w:rsidRPr="00EF170F">
        <w:rPr>
          <w:rFonts w:ascii="Times New Roman" w:hAnsi="Times New Roman" w:cs="Times New Roman"/>
          <w:sz w:val="24"/>
          <w:szCs w:val="24"/>
        </w:rPr>
        <w:t xml:space="preserve"> </w:t>
      </w:r>
      <w:proofErr w:type="spellStart"/>
      <w:r w:rsidRPr="00EF170F">
        <w:rPr>
          <w:rFonts w:ascii="Times New Roman" w:hAnsi="Times New Roman" w:cs="Times New Roman"/>
          <w:sz w:val="24"/>
          <w:szCs w:val="24"/>
        </w:rPr>
        <w:t>Deum</w:t>
      </w:r>
      <w:proofErr w:type="spellEnd"/>
      <w:r w:rsidRPr="00EF170F">
        <w:rPr>
          <w:rFonts w:ascii="Times New Roman" w:hAnsi="Times New Roman" w:cs="Times New Roman"/>
          <w:sz w:val="24"/>
          <w:szCs w:val="24"/>
        </w:rPr>
        <w:t xml:space="preserve">", "Тебе, Господи" – что-то сделать для Бога. Конечно, необходимо чувствовать дух </w:t>
      </w:r>
      <w:proofErr w:type="gramStart"/>
      <w:r w:rsidRPr="00EF170F">
        <w:rPr>
          <w:rFonts w:ascii="Times New Roman" w:hAnsi="Times New Roman" w:cs="Times New Roman"/>
          <w:sz w:val="24"/>
          <w:szCs w:val="24"/>
        </w:rPr>
        <w:t>подобна</w:t>
      </w:r>
      <w:proofErr w:type="gramEnd"/>
      <w:r w:rsidRPr="00EF170F">
        <w:rPr>
          <w:rFonts w:ascii="Times New Roman" w:hAnsi="Times New Roman" w:cs="Times New Roman"/>
          <w:sz w:val="24"/>
          <w:szCs w:val="24"/>
        </w:rPr>
        <w:t xml:space="preserve">, его дыхание неспешное – действительно, дыхание вечности, дыхание вечной жизни – и строить так свою мелодию. Я вам сейчас спою мелодию Херувимской песни. Ее автор – замечательный композитор, он сейчас уже иерей, служит в Нижегородской епархии.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Это поется на два голоса. Причем там есть очень интересные, смелые септимы (бас может быть выдержанным, а может быть и подвижным). Это замечательная вещь. Совершенно современная музыка, хотя ее структура и стиль вполне отвечают стилю </w:t>
      </w:r>
      <w:proofErr w:type="spellStart"/>
      <w:r w:rsidRPr="00EF170F">
        <w:rPr>
          <w:rFonts w:ascii="Times New Roman" w:hAnsi="Times New Roman" w:cs="Times New Roman"/>
          <w:sz w:val="24"/>
          <w:szCs w:val="24"/>
        </w:rPr>
        <w:t>подобнов</w:t>
      </w:r>
      <w:proofErr w:type="spellEnd"/>
      <w:r w:rsidRPr="00EF170F">
        <w:rPr>
          <w:rFonts w:ascii="Times New Roman" w:hAnsi="Times New Roman" w:cs="Times New Roman"/>
          <w:sz w:val="24"/>
          <w:szCs w:val="24"/>
        </w:rPr>
        <w:t xml:space="preserve"> русских распевов 18-19 вв. </w:t>
      </w:r>
    </w:p>
    <w:p w:rsidR="00EF170F"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Скажу еще, что в тех храмах, где поется музыка именно такого стиля – спокойная музыка, музыка </w:t>
      </w:r>
      <w:proofErr w:type="spellStart"/>
      <w:r w:rsidRPr="00EF170F">
        <w:rPr>
          <w:rFonts w:ascii="Times New Roman" w:hAnsi="Times New Roman" w:cs="Times New Roman"/>
          <w:sz w:val="24"/>
          <w:szCs w:val="24"/>
        </w:rPr>
        <w:t>подобнов</w:t>
      </w:r>
      <w:proofErr w:type="spellEnd"/>
      <w:r w:rsidRPr="00EF170F">
        <w:rPr>
          <w:rFonts w:ascii="Times New Roman" w:hAnsi="Times New Roman" w:cs="Times New Roman"/>
          <w:sz w:val="24"/>
          <w:szCs w:val="24"/>
        </w:rPr>
        <w:t xml:space="preserve">, – богослужение совершается если и не по полному чину, то, во всяком случае, чинно и не спеша. Все вы знаете, что вполне можно закончить Всенощное бдение в полседьмого, </w:t>
      </w:r>
      <w:proofErr w:type="spellStart"/>
      <w:r w:rsidRPr="00EF170F">
        <w:rPr>
          <w:rFonts w:ascii="Times New Roman" w:hAnsi="Times New Roman" w:cs="Times New Roman"/>
          <w:sz w:val="24"/>
          <w:szCs w:val="24"/>
        </w:rPr>
        <w:t>начв</w:t>
      </w:r>
      <w:proofErr w:type="spellEnd"/>
      <w:r w:rsidRPr="00EF170F">
        <w:rPr>
          <w:rFonts w:ascii="Times New Roman" w:hAnsi="Times New Roman" w:cs="Times New Roman"/>
          <w:sz w:val="24"/>
          <w:szCs w:val="24"/>
        </w:rPr>
        <w:t xml:space="preserve"> его в пять. Я служил в одном таком храме; не буду говорить, где, это встречается очень часто. Мотивация очень разная. Может быть, сериал начинается без четверти семь, или что-то еще. И уверяю вас, что в таких храмах говорить о каких-то распевах, о стиле пения просто не приходится. Там берутся </w:t>
      </w:r>
      <w:proofErr w:type="spellStart"/>
      <w:r w:rsidRPr="00EF170F">
        <w:rPr>
          <w:rFonts w:ascii="Times New Roman" w:hAnsi="Times New Roman" w:cs="Times New Roman"/>
          <w:sz w:val="24"/>
          <w:szCs w:val="24"/>
        </w:rPr>
        <w:t>партесные</w:t>
      </w:r>
      <w:proofErr w:type="spellEnd"/>
      <w:r w:rsidRPr="00EF170F">
        <w:rPr>
          <w:rFonts w:ascii="Times New Roman" w:hAnsi="Times New Roman" w:cs="Times New Roman"/>
          <w:sz w:val="24"/>
          <w:szCs w:val="24"/>
        </w:rPr>
        <w:t xml:space="preserve"> произведения, поются четко, быстро; стихиры поются так, что слова разобрать просто невозможно, потому что бас обгоняет тенора, тенор пытается еще кого-то обогнать, священник из алтаря шикает: "Быстрее, быстрее – уже время!". Я допускаю исключения: возможно, что в храмах, где совершается </w:t>
      </w:r>
      <w:proofErr w:type="spellStart"/>
      <w:r w:rsidRPr="00EF170F">
        <w:rPr>
          <w:rFonts w:ascii="Times New Roman" w:hAnsi="Times New Roman" w:cs="Times New Roman"/>
          <w:sz w:val="24"/>
          <w:szCs w:val="24"/>
        </w:rPr>
        <w:t>благоговейнейшее</w:t>
      </w:r>
      <w:proofErr w:type="spellEnd"/>
      <w:r w:rsidRPr="00EF170F">
        <w:rPr>
          <w:rFonts w:ascii="Times New Roman" w:hAnsi="Times New Roman" w:cs="Times New Roman"/>
          <w:sz w:val="24"/>
          <w:szCs w:val="24"/>
        </w:rPr>
        <w:t xml:space="preserve"> богослужение, используется </w:t>
      </w:r>
      <w:proofErr w:type="spellStart"/>
      <w:r w:rsidRPr="00EF170F">
        <w:rPr>
          <w:rFonts w:ascii="Times New Roman" w:hAnsi="Times New Roman" w:cs="Times New Roman"/>
          <w:sz w:val="24"/>
          <w:szCs w:val="24"/>
        </w:rPr>
        <w:t>партесное</w:t>
      </w:r>
      <w:proofErr w:type="spellEnd"/>
      <w:r w:rsidRPr="00EF170F">
        <w:rPr>
          <w:rFonts w:ascii="Times New Roman" w:hAnsi="Times New Roman" w:cs="Times New Roman"/>
          <w:sz w:val="24"/>
          <w:szCs w:val="24"/>
        </w:rPr>
        <w:t xml:space="preserve"> пение – возможно! – просто потому, что оно, может быть, нравится отцу настоятелю. Но это все-таки исключение из правил, потому что я бывал во многих храмах и, честно говоря, такого храма я не знаю. </w:t>
      </w:r>
    </w:p>
    <w:p w:rsidR="00442A39" w:rsidRPr="00EF170F" w:rsidRDefault="00EF170F" w:rsidP="00EF170F">
      <w:pPr>
        <w:jc w:val="both"/>
        <w:rPr>
          <w:rFonts w:ascii="Times New Roman" w:hAnsi="Times New Roman" w:cs="Times New Roman"/>
          <w:sz w:val="24"/>
          <w:szCs w:val="24"/>
        </w:rPr>
      </w:pPr>
      <w:r w:rsidRPr="00EF170F">
        <w:rPr>
          <w:rFonts w:ascii="Times New Roman" w:hAnsi="Times New Roman" w:cs="Times New Roman"/>
          <w:sz w:val="24"/>
          <w:szCs w:val="24"/>
        </w:rPr>
        <w:t xml:space="preserve">Так что, на мой взгляд, проблема конфликта подобна и </w:t>
      </w:r>
      <w:proofErr w:type="spellStart"/>
      <w:r w:rsidRPr="00EF170F">
        <w:rPr>
          <w:rFonts w:ascii="Times New Roman" w:hAnsi="Times New Roman" w:cs="Times New Roman"/>
          <w:sz w:val="24"/>
          <w:szCs w:val="24"/>
        </w:rPr>
        <w:t>партеса</w:t>
      </w:r>
      <w:proofErr w:type="spellEnd"/>
      <w:r w:rsidRPr="00EF170F">
        <w:rPr>
          <w:rFonts w:ascii="Times New Roman" w:hAnsi="Times New Roman" w:cs="Times New Roman"/>
          <w:sz w:val="24"/>
          <w:szCs w:val="24"/>
        </w:rPr>
        <w:t xml:space="preserve"> выходит из своих музыкальных рамок и перетекает уже в рамки собственно литургические, </w:t>
      </w:r>
      <w:proofErr w:type="spellStart"/>
      <w:r w:rsidRPr="00EF170F">
        <w:rPr>
          <w:rFonts w:ascii="Times New Roman" w:hAnsi="Times New Roman" w:cs="Times New Roman"/>
          <w:sz w:val="24"/>
          <w:szCs w:val="24"/>
        </w:rPr>
        <w:t>экклезиологические</w:t>
      </w:r>
      <w:proofErr w:type="spellEnd"/>
      <w:r w:rsidRPr="00EF170F">
        <w:rPr>
          <w:rFonts w:ascii="Times New Roman" w:hAnsi="Times New Roman" w:cs="Times New Roman"/>
          <w:sz w:val="24"/>
          <w:szCs w:val="24"/>
        </w:rPr>
        <w:t xml:space="preserve">, богослужебные. Видите, как всё связывается! Малое связывается большим, большое определяет малое и т. д. Может быть, есть разные мнения на этот счет – хотелось бы послушать, – но я высказываю свое, скорее всего недостойное, мнение; говорю это нелицемерно, потому что я сам многого еще не знаю. Хотелось бы жить долго и, может быть, что-то узнать, – но на основе какого-то своего частного знания хочу </w:t>
      </w:r>
      <w:r w:rsidRPr="00EF170F">
        <w:rPr>
          <w:rFonts w:ascii="Times New Roman" w:hAnsi="Times New Roman" w:cs="Times New Roman"/>
          <w:sz w:val="24"/>
          <w:szCs w:val="24"/>
        </w:rPr>
        <w:lastRenderedPageBreak/>
        <w:t>попросить вас, молодых регентов очень серьезно подумать об этом – о стиле пения и о том, как оно влияет на богослужебную жизнь храмов и вообще всей нашей Церкви. Вот, собственно, все, о чем я хотел сказать. Спаси Господи за ваше терпение!</w:t>
      </w:r>
    </w:p>
    <w:sectPr w:rsidR="00442A39" w:rsidRPr="00EF170F"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70F"/>
    <w:rsid w:val="000C6A59"/>
    <w:rsid w:val="00442A39"/>
    <w:rsid w:val="007F1C9B"/>
    <w:rsid w:val="00EF1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2170</Words>
  <Characters>12374</Characters>
  <Application>Microsoft Office Word</Application>
  <DocSecurity>0</DocSecurity>
  <Lines>103</Lines>
  <Paragraphs>29</Paragraphs>
  <ScaleCrop>false</ScaleCrop>
  <Company>Home</Company>
  <LinksUpToDate>false</LinksUpToDate>
  <CharactersWithSpaces>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3</cp:revision>
  <dcterms:created xsi:type="dcterms:W3CDTF">2011-05-05T16:25:00Z</dcterms:created>
  <dcterms:modified xsi:type="dcterms:W3CDTF">2011-05-05T16:26:00Z</dcterms:modified>
</cp:coreProperties>
</file>